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AECC5"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CC9EC92" w14:textId="390EC874" w:rsidR="0036504B" w:rsidRPr="004048C0" w:rsidRDefault="0036504B" w:rsidP="0036504B">
      <w:bookmarkStart w:id="0" w:name="_Hlk97909073"/>
      <w:r>
        <w:rPr>
          <w:b/>
        </w:rPr>
        <w:t>TO:</w:t>
      </w:r>
      <w:r>
        <w:rPr>
          <w:b/>
        </w:rPr>
        <w:tab/>
      </w:r>
      <w:r>
        <w:rPr>
          <w:b/>
        </w:rPr>
        <w:tab/>
      </w:r>
      <w:r w:rsidR="000F5B13">
        <w:rPr>
          <w:szCs w:val="24"/>
        </w:rPr>
        <w:t>Phillip Lehmann</w:t>
      </w:r>
      <w:r w:rsidRPr="004048C0">
        <w:t>, Attorney</w:t>
      </w:r>
    </w:p>
    <w:p w14:paraId="6985A748" w14:textId="77777777" w:rsidR="0036504B" w:rsidRPr="004048C0" w:rsidRDefault="0036504B" w:rsidP="0036504B">
      <w:pPr>
        <w:ind w:left="1440"/>
      </w:pPr>
      <w:r w:rsidRPr="004048C0">
        <w:t>Legal Division</w:t>
      </w:r>
    </w:p>
    <w:p w14:paraId="476F53F1" w14:textId="77777777" w:rsidR="0036504B" w:rsidRDefault="0036504B" w:rsidP="0036504B">
      <w:pPr>
        <w:tabs>
          <w:tab w:val="left" w:pos="1170"/>
        </w:tabs>
      </w:pPr>
      <w:r>
        <w:tab/>
      </w:r>
      <w:r>
        <w:tab/>
      </w:r>
    </w:p>
    <w:p w14:paraId="14F415C7" w14:textId="7B311A13" w:rsidR="0036504B" w:rsidRPr="004524C7" w:rsidRDefault="0036504B" w:rsidP="0036504B">
      <w:r>
        <w:rPr>
          <w:b/>
        </w:rPr>
        <w:t>FROM:</w:t>
      </w:r>
      <w:r>
        <w:rPr>
          <w:b/>
        </w:rPr>
        <w:tab/>
      </w:r>
      <w:r w:rsidR="004D6050">
        <w:rPr>
          <w:szCs w:val="24"/>
        </w:rPr>
        <w:t>Patricia Garcia, Infrastructure Analysis Section Director</w:t>
      </w:r>
    </w:p>
    <w:p w14:paraId="72F422DF" w14:textId="77777777" w:rsidR="00332237" w:rsidRPr="004524C7" w:rsidRDefault="0036504B" w:rsidP="0036504B">
      <w:pPr>
        <w:ind w:left="1440"/>
      </w:pPr>
      <w:r w:rsidRPr="004524C7">
        <w:t>Infrastructure Division</w:t>
      </w:r>
    </w:p>
    <w:p w14:paraId="1AEAABF7" w14:textId="77777777" w:rsidR="0036504B" w:rsidRPr="004524C7" w:rsidRDefault="0036504B" w:rsidP="0036504B">
      <w:pPr>
        <w:ind w:left="1440"/>
      </w:pPr>
    </w:p>
    <w:p w14:paraId="37D3EC63" w14:textId="1AD18AC9" w:rsidR="00332237" w:rsidRPr="004524C7" w:rsidRDefault="00332237" w:rsidP="00332237">
      <w:pPr>
        <w:rPr>
          <w:bCs/>
        </w:rPr>
      </w:pPr>
      <w:r w:rsidRPr="004524C7">
        <w:rPr>
          <w:b/>
        </w:rPr>
        <w:t>DATE:</w:t>
      </w:r>
      <w:r w:rsidRPr="004524C7">
        <w:rPr>
          <w:b/>
        </w:rPr>
        <w:tab/>
      </w:r>
      <w:r w:rsidR="004D6050">
        <w:rPr>
          <w:rStyle w:val="Style1"/>
          <w:color w:val="auto"/>
        </w:rPr>
        <w:t>October 25</w:t>
      </w:r>
      <w:r w:rsidR="000F5B13" w:rsidRPr="004524C7">
        <w:rPr>
          <w:rStyle w:val="Style1"/>
          <w:color w:val="auto"/>
        </w:rPr>
        <w:t>, 2022</w:t>
      </w:r>
      <w:r w:rsidRPr="004524C7">
        <w:rPr>
          <w:bCs/>
        </w:rPr>
        <w:t xml:space="preserve"> </w:t>
      </w:r>
      <w:bookmarkEnd w:id="0"/>
    </w:p>
    <w:p w14:paraId="58205AA5" w14:textId="77777777" w:rsidR="0028111B" w:rsidRPr="004524C7" w:rsidRDefault="0028111B" w:rsidP="008C469B">
      <w:pPr>
        <w:tabs>
          <w:tab w:val="left" w:pos="1170"/>
        </w:tabs>
        <w:spacing w:before="240"/>
      </w:pPr>
    </w:p>
    <w:p w14:paraId="6C424D1F" w14:textId="3AB23D53" w:rsidR="008C469B" w:rsidRPr="004524C7" w:rsidRDefault="008C469B" w:rsidP="008C469B">
      <w:pPr>
        <w:ind w:left="1440" w:right="-450" w:hanging="1440"/>
        <w:rPr>
          <w:b/>
          <w:i/>
          <w:szCs w:val="24"/>
        </w:rPr>
      </w:pPr>
      <w:r w:rsidRPr="004524C7">
        <w:rPr>
          <w:b/>
        </w:rPr>
        <w:t>RE:</w:t>
      </w:r>
      <w:r w:rsidRPr="004524C7">
        <w:rPr>
          <w:b/>
        </w:rPr>
        <w:tab/>
      </w:r>
      <w:r w:rsidR="00332237" w:rsidRPr="004524C7">
        <w:rPr>
          <w:bCs/>
        </w:rPr>
        <w:t xml:space="preserve">Docket No. </w:t>
      </w:r>
      <w:r w:rsidR="000F5B13" w:rsidRPr="004524C7">
        <w:rPr>
          <w:bCs/>
        </w:rPr>
        <w:t>52531</w:t>
      </w:r>
      <w:r w:rsidR="00332237" w:rsidRPr="004524C7">
        <w:t xml:space="preserve"> – </w:t>
      </w:r>
      <w:r w:rsidR="00332237" w:rsidRPr="004524C7">
        <w:rPr>
          <w:i/>
        </w:rPr>
        <w:t xml:space="preserve">Petition of </w:t>
      </w:r>
      <w:r w:rsidR="000F5B13" w:rsidRPr="004524C7">
        <w:rPr>
          <w:i/>
        </w:rPr>
        <w:t>E Real Estate LLC</w:t>
      </w:r>
      <w:r w:rsidR="00332237" w:rsidRPr="004524C7">
        <w:rPr>
          <w:i/>
        </w:rPr>
        <w:t xml:space="preserve"> to Amend </w:t>
      </w:r>
      <w:r w:rsidR="000F5B13" w:rsidRPr="004524C7">
        <w:rPr>
          <w:i/>
        </w:rPr>
        <w:t>Marilee Special Utility District</w:t>
      </w:r>
      <w:r w:rsidR="00332237" w:rsidRPr="004524C7">
        <w:rPr>
          <w:i/>
        </w:rPr>
        <w:t xml:space="preserve">’s </w:t>
      </w:r>
      <w:bookmarkStart w:id="1" w:name="_Hlk97905754"/>
      <w:bookmarkStart w:id="2" w:name="_Hlk85705185"/>
      <w:r w:rsidR="00866A6A" w:rsidRPr="004524C7">
        <w:rPr>
          <w:rStyle w:val="Style3"/>
        </w:rPr>
        <w:t>Water</w:t>
      </w:r>
      <w:bookmarkEnd w:id="1"/>
      <w:r w:rsidR="00332237" w:rsidRPr="004524C7">
        <w:rPr>
          <w:i/>
        </w:rPr>
        <w:t xml:space="preserve"> </w:t>
      </w:r>
      <w:bookmarkEnd w:id="2"/>
      <w:r w:rsidR="00332237" w:rsidRPr="004524C7">
        <w:rPr>
          <w:i/>
        </w:rPr>
        <w:t xml:space="preserve">Certificate of Convenience and Necessity in </w:t>
      </w:r>
      <w:r w:rsidR="000F5B13" w:rsidRPr="004524C7">
        <w:rPr>
          <w:i/>
          <w:iCs/>
        </w:rPr>
        <w:t xml:space="preserve">Collin </w:t>
      </w:r>
      <w:r w:rsidR="00332237" w:rsidRPr="004524C7">
        <w:rPr>
          <w:i/>
        </w:rPr>
        <w:t>County by Expedited Release</w:t>
      </w:r>
    </w:p>
    <w:p w14:paraId="46958EA7" w14:textId="77777777" w:rsidR="008C469B" w:rsidRPr="004524C7" w:rsidRDefault="0028111B" w:rsidP="008C469B">
      <w:pPr>
        <w:tabs>
          <w:tab w:val="left" w:pos="1170"/>
        </w:tabs>
        <w:ind w:left="1170" w:right="-450" w:hanging="1170"/>
      </w:pPr>
      <w:r w:rsidRPr="004524C7">
        <w:rPr>
          <w:noProof/>
        </w:rPr>
        <mc:AlternateContent>
          <mc:Choice Requires="wps">
            <w:drawing>
              <wp:anchor distT="4294967289" distB="4294967289" distL="114300" distR="114300" simplePos="0" relativeHeight="251658240" behindDoc="0" locked="0" layoutInCell="1" allowOverlap="1" wp14:anchorId="759A906A" wp14:editId="45A3346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91327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4524C7">
        <w:tab/>
      </w:r>
    </w:p>
    <w:p w14:paraId="728E8830" w14:textId="77777777" w:rsidR="009F307B" w:rsidRPr="004524C7" w:rsidRDefault="009F307B" w:rsidP="009F307B">
      <w:pPr>
        <w:rPr>
          <w:rFonts w:eastAsiaTheme="minorHAnsi"/>
        </w:rPr>
      </w:pPr>
    </w:p>
    <w:p w14:paraId="610B8C60" w14:textId="7C3E20C4" w:rsidR="00332237" w:rsidRPr="004524C7" w:rsidRDefault="00332237" w:rsidP="00332237">
      <w:pPr>
        <w:rPr>
          <w:rFonts w:eastAsiaTheme="minorHAnsi"/>
        </w:rPr>
      </w:pPr>
      <w:bookmarkStart w:id="3" w:name="_Hlk85704708"/>
      <w:r w:rsidRPr="004524C7">
        <w:rPr>
          <w:rFonts w:eastAsiaTheme="minorHAnsi"/>
        </w:rPr>
        <w:t xml:space="preserve">On </w:t>
      </w:r>
      <w:r w:rsidR="000F5B13" w:rsidRPr="004524C7">
        <w:rPr>
          <w:rStyle w:val="Style3"/>
          <w:i w:val="0"/>
          <w:iCs/>
        </w:rPr>
        <w:t>September 8, 2021</w:t>
      </w:r>
      <w:r w:rsidRPr="004524C7">
        <w:rPr>
          <w:rFonts w:eastAsiaTheme="minorHAnsi"/>
        </w:rPr>
        <w:t xml:space="preserve">, </w:t>
      </w:r>
      <w:r w:rsidR="000F5B13" w:rsidRPr="004524C7">
        <w:t>E Real Estate LLC</w:t>
      </w:r>
      <w:r w:rsidRPr="004524C7">
        <w:rPr>
          <w:bCs/>
        </w:rPr>
        <w:t xml:space="preserve"> </w:t>
      </w:r>
      <w:r w:rsidRPr="004524C7">
        <w:rPr>
          <w:rFonts w:eastAsiaTheme="minorHAnsi"/>
        </w:rPr>
        <w:t>(</w:t>
      </w:r>
      <w:r w:rsidR="000F5B13" w:rsidRPr="004524C7">
        <w:t xml:space="preserve">E Real Estate) </w:t>
      </w:r>
      <w:r w:rsidRPr="004524C7">
        <w:rPr>
          <w:rFonts w:eastAsiaTheme="minorHAnsi"/>
        </w:rPr>
        <w:t xml:space="preserve">filed a petition for streamlined expedited release </w:t>
      </w:r>
      <w:r w:rsidR="004D7287">
        <w:rPr>
          <w:rFonts w:eastAsiaTheme="minorHAnsi"/>
        </w:rPr>
        <w:t xml:space="preserve">(SER) </w:t>
      </w:r>
      <w:r w:rsidRPr="004524C7">
        <w:rPr>
          <w:rFonts w:eastAsiaTheme="minorHAnsi"/>
        </w:rPr>
        <w:t xml:space="preserve">from </w:t>
      </w:r>
      <w:r w:rsidR="000F5B13" w:rsidRPr="004524C7">
        <w:rPr>
          <w:iCs/>
        </w:rPr>
        <w:t>Marilee Special Utility District</w:t>
      </w:r>
      <w:r w:rsidRPr="004524C7">
        <w:rPr>
          <w:rFonts w:eastAsiaTheme="minorHAnsi"/>
        </w:rPr>
        <w:t xml:space="preserve">'s </w:t>
      </w:r>
      <w:r w:rsidR="00866A6A" w:rsidRPr="004524C7">
        <w:rPr>
          <w:rFonts w:eastAsiaTheme="minorHAnsi"/>
        </w:rPr>
        <w:t>(Marilee SUD)</w:t>
      </w:r>
      <w:r w:rsidRPr="004524C7">
        <w:rPr>
          <w:rFonts w:eastAsiaTheme="minorHAnsi"/>
        </w:rPr>
        <w:t xml:space="preserve"> </w:t>
      </w:r>
      <w:bookmarkStart w:id="4" w:name="_Hlk97895332"/>
      <w:bookmarkStart w:id="5" w:name="_Hlk85704462"/>
      <w:r w:rsidR="00866A6A" w:rsidRPr="004524C7">
        <w:rPr>
          <w:rStyle w:val="Style2"/>
        </w:rPr>
        <w:t>water</w:t>
      </w:r>
      <w:bookmarkEnd w:id="4"/>
      <w:r w:rsidRPr="004524C7">
        <w:rPr>
          <w:rFonts w:eastAsiaTheme="minorHAnsi"/>
        </w:rPr>
        <w:t xml:space="preserve"> </w:t>
      </w:r>
      <w:bookmarkEnd w:id="5"/>
      <w:r w:rsidRPr="004524C7">
        <w:rPr>
          <w:rFonts w:eastAsiaTheme="minorHAnsi"/>
        </w:rPr>
        <w:t xml:space="preserve">Certificate of Convenience and Necessity (CCN) No. </w:t>
      </w:r>
      <w:r w:rsidR="00866A6A" w:rsidRPr="004524C7">
        <w:t>10150</w:t>
      </w:r>
      <w:r w:rsidRPr="004524C7">
        <w:rPr>
          <w:rFonts w:eastAsiaTheme="minorHAnsi"/>
        </w:rPr>
        <w:t xml:space="preserve"> in </w:t>
      </w:r>
      <w:r w:rsidR="000F5B13" w:rsidRPr="004524C7">
        <w:rPr>
          <w:rFonts w:eastAsiaTheme="minorHAnsi"/>
        </w:rPr>
        <w:t xml:space="preserve">Collin </w:t>
      </w:r>
      <w:r w:rsidRPr="004524C7">
        <w:rPr>
          <w:rFonts w:eastAsiaTheme="minorHAnsi"/>
        </w:rPr>
        <w:t xml:space="preserve">County, under Texas Water Code (TWC) § 13.2541(b) and 16 Texas Administrative Code (TAC) § 24.245(h). </w:t>
      </w:r>
      <w:r w:rsidR="000F5B13" w:rsidRPr="004524C7">
        <w:t xml:space="preserve">E Real Estate </w:t>
      </w:r>
      <w:r w:rsidRPr="004524C7">
        <w:rPr>
          <w:rFonts w:eastAsiaTheme="minorHAnsi"/>
        </w:rPr>
        <w:t xml:space="preserve">asserts that the land is at least 25 contiguous acres, is not receiving </w:t>
      </w:r>
      <w:bookmarkStart w:id="6" w:name="_Hlk98139224"/>
      <w:r w:rsidR="000F5B13" w:rsidRPr="004524C7">
        <w:rPr>
          <w:rStyle w:val="Style2"/>
        </w:rPr>
        <w:t>water</w:t>
      </w:r>
      <w:bookmarkEnd w:id="6"/>
      <w:r w:rsidRPr="004524C7">
        <w:rPr>
          <w:rFonts w:eastAsiaTheme="minorHAnsi"/>
        </w:rPr>
        <w:t xml:space="preserve"> service, and </w:t>
      </w:r>
      <w:proofErr w:type="gramStart"/>
      <w:r w:rsidRPr="004524C7">
        <w:rPr>
          <w:rFonts w:eastAsiaTheme="minorHAnsi"/>
        </w:rPr>
        <w:t>is located in</w:t>
      </w:r>
      <w:proofErr w:type="gramEnd"/>
      <w:r w:rsidRPr="004524C7">
        <w:rPr>
          <w:rFonts w:eastAsiaTheme="minorHAnsi"/>
        </w:rPr>
        <w:t xml:space="preserve"> </w:t>
      </w:r>
      <w:r w:rsidR="000F5B13" w:rsidRPr="004524C7">
        <w:rPr>
          <w:rFonts w:eastAsiaTheme="minorHAnsi"/>
        </w:rPr>
        <w:t xml:space="preserve">Collin </w:t>
      </w:r>
      <w:r w:rsidRPr="004524C7">
        <w:rPr>
          <w:rFonts w:eastAsiaTheme="minorHAnsi"/>
        </w:rPr>
        <w:t xml:space="preserve">County, which is a qualifying county.   </w:t>
      </w:r>
    </w:p>
    <w:bookmarkEnd w:id="3"/>
    <w:p w14:paraId="1315314B" w14:textId="77777777" w:rsidR="009F307B" w:rsidRPr="004524C7" w:rsidRDefault="009F307B" w:rsidP="009F307B">
      <w:pPr>
        <w:rPr>
          <w:strike/>
        </w:rPr>
      </w:pPr>
    </w:p>
    <w:p w14:paraId="2F10CBBC" w14:textId="38C810C3" w:rsidR="00320117" w:rsidRPr="004524C7" w:rsidRDefault="000F5B13" w:rsidP="00320117">
      <w:pPr>
        <w:rPr>
          <w:rFonts w:eastAsiaTheme="minorHAnsi"/>
        </w:rPr>
      </w:pPr>
      <w:bookmarkStart w:id="7" w:name="_Hlk63330499"/>
      <w:r w:rsidRPr="004524C7">
        <w:t xml:space="preserve">E Real Estate </w:t>
      </w:r>
      <w:r w:rsidR="00320117" w:rsidRPr="004524C7">
        <w:rPr>
          <w:rFonts w:eastAsiaTheme="minorHAnsi"/>
        </w:rPr>
        <w:t xml:space="preserve">provided a </w:t>
      </w:r>
      <w:r w:rsidR="004D6050" w:rsidRPr="004524C7">
        <w:rPr>
          <w:rFonts w:eastAsiaTheme="minorHAnsi"/>
        </w:rPr>
        <w:t>warranty deed</w:t>
      </w:r>
      <w:r w:rsidR="00320117" w:rsidRPr="004524C7">
        <w:t xml:space="preserve"> </w:t>
      </w:r>
      <w:r w:rsidR="00320117" w:rsidRPr="004524C7">
        <w:rPr>
          <w:rFonts w:eastAsiaTheme="minorHAnsi"/>
        </w:rPr>
        <w:t xml:space="preserve">confirming ownership of the tracts of land within </w:t>
      </w:r>
      <w:r w:rsidR="00866A6A" w:rsidRPr="004524C7">
        <w:rPr>
          <w:iCs/>
        </w:rPr>
        <w:t>Marilee SUD</w:t>
      </w:r>
      <w:r w:rsidR="00320117" w:rsidRPr="004524C7">
        <w:rPr>
          <w:rFonts w:eastAsiaTheme="minorHAnsi"/>
        </w:rPr>
        <w:t xml:space="preserve">’s </w:t>
      </w:r>
      <w:r w:rsidR="00320117" w:rsidRPr="004524C7">
        <w:t>certificated service area</w:t>
      </w:r>
      <w:r w:rsidR="00320117" w:rsidRPr="004524C7">
        <w:rPr>
          <w:rFonts w:eastAsiaTheme="minorHAnsi"/>
        </w:rPr>
        <w:t xml:space="preserve">.  In addition, </w:t>
      </w:r>
      <w:r w:rsidRPr="004524C7">
        <w:t xml:space="preserve">E Real Estate </w:t>
      </w:r>
      <w:r w:rsidR="00320117" w:rsidRPr="004524C7">
        <w:rPr>
          <w:rFonts w:eastAsiaTheme="minorHAnsi"/>
        </w:rPr>
        <w:t xml:space="preserve">submitted </w:t>
      </w:r>
      <w:proofErr w:type="gramStart"/>
      <w:r w:rsidR="00320117" w:rsidRPr="004524C7">
        <w:rPr>
          <w:rFonts w:eastAsiaTheme="minorHAnsi"/>
        </w:rPr>
        <w:t>a sworn affidavit</w:t>
      </w:r>
      <w:proofErr w:type="gramEnd"/>
      <w:r w:rsidR="00320117" w:rsidRPr="004524C7">
        <w:rPr>
          <w:rFonts w:eastAsiaTheme="minorHAnsi"/>
        </w:rPr>
        <w:t xml:space="preserve"> attesting that the tract of land was not </w:t>
      </w:r>
      <w:r w:rsidRPr="004524C7">
        <w:rPr>
          <w:rFonts w:eastAsiaTheme="minorHAnsi"/>
        </w:rPr>
        <w:t>receiving water</w:t>
      </w:r>
      <w:r w:rsidR="00320117" w:rsidRPr="004524C7">
        <w:rPr>
          <w:rFonts w:eastAsiaTheme="minorHAnsi"/>
        </w:rPr>
        <w:t xml:space="preserve"> service from the CCN holder.</w:t>
      </w:r>
      <w:r w:rsidR="00FF3029" w:rsidRPr="004524C7">
        <w:rPr>
          <w:rFonts w:eastAsiaTheme="minorHAnsi"/>
        </w:rPr>
        <w:t xml:space="preserve"> </w:t>
      </w:r>
      <w:r w:rsidR="00320117" w:rsidRPr="004524C7">
        <w:rPr>
          <w:rFonts w:eastAsiaTheme="minorHAnsi"/>
        </w:rPr>
        <w:t xml:space="preserve"> </w:t>
      </w:r>
      <w:r w:rsidRPr="004524C7">
        <w:rPr>
          <w:iCs/>
        </w:rPr>
        <w:t xml:space="preserve">Marilee SUD </w:t>
      </w:r>
      <w:r w:rsidRPr="004524C7">
        <w:rPr>
          <w:rStyle w:val="Style2"/>
        </w:rPr>
        <w:t>requested</w:t>
      </w:r>
      <w:r w:rsidR="00332237" w:rsidRPr="004524C7">
        <w:t xml:space="preserve"> </w:t>
      </w:r>
      <w:r w:rsidR="00320117" w:rsidRPr="004524C7">
        <w:t xml:space="preserve">to intervene.  </w:t>
      </w:r>
    </w:p>
    <w:p w14:paraId="3264BBB2" w14:textId="77777777" w:rsidR="00E93989" w:rsidRPr="004524C7" w:rsidRDefault="00E93989" w:rsidP="00051800">
      <w:pPr>
        <w:rPr>
          <w:rFonts w:eastAsiaTheme="minorHAnsi"/>
        </w:rPr>
      </w:pPr>
    </w:p>
    <w:p w14:paraId="5CC09FCC" w14:textId="6D69FB13" w:rsidR="00866A6A" w:rsidRPr="004524C7" w:rsidRDefault="00051800" w:rsidP="00866A6A">
      <w:bookmarkStart w:id="8" w:name="_Hlk75175823"/>
      <w:bookmarkEnd w:id="7"/>
      <w:r w:rsidRPr="004524C7">
        <w:t xml:space="preserve">Based on the mapping review by </w:t>
      </w:r>
      <w:bookmarkStart w:id="9" w:name="_Hlk97907535"/>
      <w:r w:rsidR="000F5B13" w:rsidRPr="004524C7">
        <w:rPr>
          <w:rStyle w:val="Style2"/>
        </w:rPr>
        <w:t>Tracy Montes</w:t>
      </w:r>
      <w:bookmarkEnd w:id="9"/>
      <w:r w:rsidR="00F81C20" w:rsidRPr="004524C7">
        <w:t>, Infrastructure Division,</w:t>
      </w:r>
      <w:r w:rsidRPr="004524C7">
        <w:t xml:space="preserve"> it was determined </w:t>
      </w:r>
      <w:bookmarkEnd w:id="8"/>
      <w:r w:rsidR="00866A6A" w:rsidRPr="004524C7">
        <w:t>that the petitioner</w:t>
      </w:r>
      <w:r w:rsidR="004D6050">
        <w:t xml:space="preserve">’s </w:t>
      </w:r>
      <w:r w:rsidR="00866A6A" w:rsidRPr="004524C7">
        <w:t xml:space="preserve">tract of land </w:t>
      </w:r>
      <w:r w:rsidR="004D6050">
        <w:t>requested</w:t>
      </w:r>
      <w:r w:rsidR="00866A6A" w:rsidRPr="004524C7">
        <w:t xml:space="preserve"> for streamlined expedited release is approximately 486.85 acres, of which approximately 485 acres overlap Marilee SUD (CCN No. 10150) and would be decertified from (CCN No. 10150).</w:t>
      </w:r>
    </w:p>
    <w:p w14:paraId="0CC05F9D" w14:textId="77777777" w:rsidR="00C870EE" w:rsidRPr="004524C7" w:rsidRDefault="00C870EE" w:rsidP="00051800"/>
    <w:p w14:paraId="0AA054C8" w14:textId="4CE200D7" w:rsidR="009F307B" w:rsidRPr="004524C7" w:rsidRDefault="000F5B13" w:rsidP="009F307B">
      <w:r w:rsidRPr="004524C7">
        <w:rPr>
          <w:iCs/>
        </w:rPr>
        <w:t xml:space="preserve">Marilee SUD </w:t>
      </w:r>
      <w:r w:rsidR="007323EA" w:rsidRPr="004524C7">
        <w:rPr>
          <w:iCs/>
        </w:rPr>
        <w:t xml:space="preserve">provided documentation stating </w:t>
      </w:r>
      <w:r w:rsidR="007323EA" w:rsidRPr="004524C7">
        <w:t xml:space="preserve">plans for new facilities are in place to serve growth in the vicinity of the property and has other planning efforts to ensure its </w:t>
      </w:r>
      <w:r w:rsidR="00C870EE">
        <w:rPr>
          <w:rFonts w:eastAsiaTheme="minorHAnsi"/>
        </w:rPr>
        <w:t>water</w:t>
      </w:r>
      <w:r w:rsidR="00320117" w:rsidRPr="004524C7">
        <w:t xml:space="preserve"> </w:t>
      </w:r>
      <w:r w:rsidR="004B7B23" w:rsidRPr="004524C7">
        <w:t xml:space="preserve">system </w:t>
      </w:r>
      <w:r w:rsidR="007323EA" w:rsidRPr="004524C7">
        <w:t xml:space="preserve">continues to meet the needs of its </w:t>
      </w:r>
      <w:r w:rsidR="004B741C">
        <w:t xml:space="preserve">certificated </w:t>
      </w:r>
      <w:r w:rsidR="007323EA" w:rsidRPr="004524C7">
        <w:t>service area.</w:t>
      </w:r>
      <w:r w:rsidR="004D7287">
        <w:t xml:space="preserve">  Upon further review of the documentation provided by Marilee SUD</w:t>
      </w:r>
      <w:r w:rsidR="004D7287">
        <w:rPr>
          <w:rStyle w:val="FootnoteReference"/>
        </w:rPr>
        <w:footnoteReference w:id="1"/>
      </w:r>
      <w:r w:rsidR="004D7287">
        <w:t xml:space="preserve">, as requested by the Administrative Law Judge in Order No. 10, Staff finds that there are three active meters within the </w:t>
      </w:r>
      <w:r w:rsidR="004B741C">
        <w:t xml:space="preserve">E Real Estate’s tract of </w:t>
      </w:r>
      <w:r w:rsidR="004B741C">
        <w:lastRenderedPageBreak/>
        <w:t>land</w:t>
      </w:r>
      <w:r w:rsidR="004D7287">
        <w:t>.  Other meters shown in the map provided by Marilee SUD</w:t>
      </w:r>
      <w:r w:rsidR="004D7287">
        <w:rPr>
          <w:rStyle w:val="FootnoteReference"/>
        </w:rPr>
        <w:footnoteReference w:id="2"/>
      </w:r>
      <w:r w:rsidR="004D7287">
        <w:t xml:space="preserve"> have been carved out of the </w:t>
      </w:r>
      <w:r w:rsidR="004B741C">
        <w:t>tract of land</w:t>
      </w:r>
      <w:r w:rsidR="004D7287">
        <w:t xml:space="preserve">, however meters 77, 315, and 360 are </w:t>
      </w:r>
      <w:r w:rsidR="004B741C">
        <w:t xml:space="preserve">still located </w:t>
      </w:r>
      <w:r w:rsidR="004D7287">
        <w:t xml:space="preserve">inside the </w:t>
      </w:r>
      <w:r w:rsidR="004B741C">
        <w:t>tract of land</w:t>
      </w:r>
      <w:r w:rsidR="007C28A6">
        <w:t xml:space="preserve">.  Marilee SUD provided </w:t>
      </w:r>
      <w:r w:rsidR="00950E9E">
        <w:t xml:space="preserve">Customer Detail </w:t>
      </w:r>
      <w:r w:rsidR="007C28A6">
        <w:t xml:space="preserve">for </w:t>
      </w:r>
      <w:r w:rsidR="00FB7C7F">
        <w:t xml:space="preserve">accounts </w:t>
      </w:r>
      <w:r w:rsidR="008E3CDF">
        <w:t>77 and 360</w:t>
      </w:r>
      <w:r w:rsidR="007C28A6">
        <w:t xml:space="preserve"> </w:t>
      </w:r>
      <w:r w:rsidR="008E3CDF">
        <w:t xml:space="preserve">which indicate </w:t>
      </w:r>
      <w:r w:rsidR="00950E9E">
        <w:t xml:space="preserve">a July 19, </w:t>
      </w:r>
      <w:proofErr w:type="gramStart"/>
      <w:r w:rsidR="00950E9E">
        <w:t>2022</w:t>
      </w:r>
      <w:proofErr w:type="gramEnd"/>
      <w:r w:rsidR="00950E9E">
        <w:t xml:space="preserve"> read date and a July 5, 2022 last pay date</w:t>
      </w:r>
      <w:r w:rsidR="004D7287">
        <w:t>.</w:t>
      </w:r>
      <w:r w:rsidR="00502736">
        <w:t xml:space="preserve">  The Customer Detail page also shows usage for these accounts from November 2021 to January 2022 which is after the petition was submitted.  This proves that the meters were in service while this petition was in process.</w:t>
      </w:r>
      <w:r w:rsidR="00FB7C7F">
        <w:t xml:space="preserve">  </w:t>
      </w:r>
      <w:r w:rsidR="004D7287">
        <w:t xml:space="preserve">   </w:t>
      </w:r>
    </w:p>
    <w:p w14:paraId="5755FF51" w14:textId="77777777" w:rsidR="00F468BC" w:rsidRPr="001D167C" w:rsidRDefault="00F468BC" w:rsidP="00F468BC">
      <w:pPr>
        <w:rPr>
          <w:sz w:val="16"/>
          <w:szCs w:val="16"/>
        </w:rPr>
      </w:pPr>
    </w:p>
    <w:p w14:paraId="43E13C32" w14:textId="4E710ECB" w:rsidR="009F307B" w:rsidRPr="004524C7" w:rsidRDefault="00C0471F" w:rsidP="00F468BC">
      <w:r>
        <w:t xml:space="preserve">Based on the information described above, </w:t>
      </w:r>
      <w:r w:rsidR="00F468BC">
        <w:t xml:space="preserve">the Petitioner, is indeed receiving </w:t>
      </w:r>
      <w:r w:rsidR="004B741C">
        <w:t xml:space="preserve">active </w:t>
      </w:r>
      <w:r w:rsidR="00F468BC">
        <w:t>water service, and i</w:t>
      </w:r>
      <w:r w:rsidR="00F468BC" w:rsidRPr="002D3A2D">
        <w:t xml:space="preserve">n accordance with </w:t>
      </w:r>
      <w:r w:rsidR="009F307B" w:rsidRPr="004524C7">
        <w:t xml:space="preserve">TWC </w:t>
      </w:r>
      <w:r w:rsidR="009F307B" w:rsidRPr="004524C7">
        <w:rPr>
          <w:rFonts w:eastAsiaTheme="minorHAnsi"/>
        </w:rPr>
        <w:t>§</w:t>
      </w:r>
      <w:r w:rsidR="004921BC" w:rsidRPr="004524C7">
        <w:rPr>
          <w:rFonts w:eastAsiaTheme="minorHAnsi"/>
        </w:rPr>
        <w:t> </w:t>
      </w:r>
      <w:r w:rsidR="009F307B" w:rsidRPr="004524C7">
        <w:rPr>
          <w:rFonts w:eastAsiaTheme="minorHAnsi"/>
        </w:rPr>
        <w:t xml:space="preserve">13.2541 </w:t>
      </w:r>
      <w:r w:rsidR="009F307B" w:rsidRPr="004524C7">
        <w:t xml:space="preserve">and 16 TAC § 24.245(h), </w:t>
      </w:r>
      <w:r w:rsidR="000F5B13" w:rsidRPr="004524C7">
        <w:t xml:space="preserve">E Real Estate </w:t>
      </w:r>
      <w:r w:rsidR="009F307B" w:rsidRPr="004524C7">
        <w:t>ha</w:t>
      </w:r>
      <w:r w:rsidR="00F81C20" w:rsidRPr="004524C7">
        <w:t>s</w:t>
      </w:r>
      <w:r w:rsidR="009F307B" w:rsidRPr="004524C7">
        <w:t xml:space="preserve"> </w:t>
      </w:r>
      <w:r w:rsidR="00F468BC">
        <w:t xml:space="preserve">not </w:t>
      </w:r>
      <w:r w:rsidR="009F307B" w:rsidRPr="004524C7">
        <w:t xml:space="preserve">met the Commission’s requirements to allow for the release of the </w:t>
      </w:r>
      <w:r w:rsidR="00712BD6" w:rsidRPr="004524C7">
        <w:t>tract of land</w:t>
      </w:r>
      <w:r w:rsidR="009F307B" w:rsidRPr="004524C7">
        <w:t xml:space="preserve"> from </w:t>
      </w:r>
      <w:r w:rsidR="000F5B13" w:rsidRPr="004524C7">
        <w:rPr>
          <w:iCs/>
        </w:rPr>
        <w:t>Marilee SUD</w:t>
      </w:r>
      <w:r w:rsidR="009F307B" w:rsidRPr="004524C7">
        <w:t>’s CCN No</w:t>
      </w:r>
      <w:r w:rsidR="000F5B13" w:rsidRPr="004524C7">
        <w:t>.10150</w:t>
      </w:r>
      <w:r w:rsidR="009F307B" w:rsidRPr="004524C7">
        <w:t xml:space="preserve">. </w:t>
      </w:r>
      <w:r w:rsidR="00FB7C7F">
        <w:t xml:space="preserve"> </w:t>
      </w:r>
      <w:r w:rsidR="009F307B" w:rsidRPr="004524C7">
        <w:t>Therefore, I</w:t>
      </w:r>
      <w:r w:rsidR="00F468BC">
        <w:t xml:space="preserve"> </w:t>
      </w:r>
      <w:r w:rsidR="005C30FB">
        <w:t xml:space="preserve">recommend denial of the petition </w:t>
      </w:r>
      <w:proofErr w:type="spellStart"/>
      <w:r w:rsidR="005C30FB">
        <w:t>as</w:t>
      </w:r>
      <w:proofErr w:type="spellEnd"/>
      <w:r w:rsidR="005C30FB">
        <w:t xml:space="preserve"> </w:t>
      </w:r>
      <w:r>
        <w:t xml:space="preserve">filed </w:t>
      </w:r>
      <w:r w:rsidR="005C30FB">
        <w:t xml:space="preserve">at this time.  </w:t>
      </w:r>
      <w:r w:rsidR="005C30FB" w:rsidRPr="004524C7">
        <w:t>E Real Estate</w:t>
      </w:r>
      <w:r w:rsidR="005C30FB">
        <w:rPr>
          <w:szCs w:val="24"/>
        </w:rPr>
        <w:t xml:space="preserve"> may wish to submit revised mapping </w:t>
      </w:r>
      <w:r w:rsidR="005F18E0">
        <w:rPr>
          <w:szCs w:val="24"/>
        </w:rPr>
        <w:t>that</w:t>
      </w:r>
      <w:r w:rsidR="005C30FB">
        <w:rPr>
          <w:szCs w:val="24"/>
        </w:rPr>
        <w:t xml:space="preserve"> exclude</w:t>
      </w:r>
      <w:r w:rsidR="005F18E0">
        <w:rPr>
          <w:szCs w:val="24"/>
        </w:rPr>
        <w:t>s</w:t>
      </w:r>
      <w:r w:rsidR="005C30FB">
        <w:rPr>
          <w:szCs w:val="24"/>
        </w:rPr>
        <w:t xml:space="preserve"> the meters receiving service from Marilee SUD </w:t>
      </w:r>
      <w:proofErr w:type="gramStart"/>
      <w:r w:rsidR="005C30FB">
        <w:rPr>
          <w:szCs w:val="24"/>
        </w:rPr>
        <w:t>in order for</w:t>
      </w:r>
      <w:proofErr w:type="gramEnd"/>
      <w:r w:rsidR="005C30FB">
        <w:rPr>
          <w:szCs w:val="24"/>
        </w:rPr>
        <w:t xml:space="preserve"> Staff’s consideration and review of the eligibility of the tract of land for streamlined expedited release.</w:t>
      </w:r>
    </w:p>
    <w:p w14:paraId="6E322CE8" w14:textId="77777777" w:rsidR="008C469B" w:rsidRDefault="008C469B" w:rsidP="008C469B">
      <w:pPr>
        <w:rPr>
          <w:strike/>
        </w:rPr>
      </w:pPr>
    </w:p>
    <w:p w14:paraId="15F1BADE"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3236C" w14:textId="77777777" w:rsidR="00734A70" w:rsidRDefault="00734A70">
      <w:r>
        <w:separator/>
      </w:r>
    </w:p>
  </w:endnote>
  <w:endnote w:type="continuationSeparator" w:id="0">
    <w:p w14:paraId="06C7D007" w14:textId="77777777" w:rsidR="00734A70" w:rsidRDefault="0073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407A7" w14:textId="77777777" w:rsidR="00734A70" w:rsidRDefault="00734A70">
      <w:r>
        <w:separator/>
      </w:r>
    </w:p>
  </w:footnote>
  <w:footnote w:type="continuationSeparator" w:id="0">
    <w:p w14:paraId="200921BE" w14:textId="77777777" w:rsidR="00734A70" w:rsidRDefault="00734A70">
      <w:r>
        <w:continuationSeparator/>
      </w:r>
    </w:p>
  </w:footnote>
  <w:footnote w:id="1">
    <w:p w14:paraId="688AD909" w14:textId="0AE20F77" w:rsidR="004D7287" w:rsidRDefault="004D7287" w:rsidP="00666B5E">
      <w:pPr>
        <w:pStyle w:val="FootnoteText"/>
        <w:spacing w:after="120"/>
        <w:ind w:firstLine="720"/>
      </w:pPr>
      <w:r>
        <w:rPr>
          <w:rStyle w:val="FootnoteReference"/>
        </w:rPr>
        <w:footnoteRef/>
      </w:r>
      <w:r>
        <w:t xml:space="preserve"> </w:t>
      </w:r>
      <w:r w:rsidR="00A6309F">
        <w:t xml:space="preserve"> Marilee Special Utility District’s Verified </w:t>
      </w:r>
      <w:r>
        <w:t xml:space="preserve">Response </w:t>
      </w:r>
      <w:r w:rsidR="00A6309F">
        <w:t xml:space="preserve">to Petition of E Real Estate, LLC to Amend Certificate of Convenience and Necessity in Collin County by Expedited Release </w:t>
      </w:r>
      <w:r>
        <w:t>(Aug</w:t>
      </w:r>
      <w:r w:rsidR="00A6309F">
        <w:t xml:space="preserve">. </w:t>
      </w:r>
      <w:r>
        <w:t>15, 2022).</w:t>
      </w:r>
    </w:p>
  </w:footnote>
  <w:footnote w:id="2">
    <w:p w14:paraId="3D69F6AB" w14:textId="7CBA9AC8" w:rsidR="004D7287" w:rsidRDefault="004D7287" w:rsidP="00666B5E">
      <w:pPr>
        <w:pStyle w:val="FootnoteText"/>
        <w:spacing w:after="120"/>
        <w:ind w:firstLine="720"/>
      </w:pPr>
      <w:r>
        <w:rPr>
          <w:rStyle w:val="FootnoteReference"/>
        </w:rPr>
        <w:footnoteRef/>
      </w:r>
      <w:r>
        <w:t xml:space="preserve"> </w:t>
      </w:r>
      <w:r w:rsidR="00A6309F">
        <w:t xml:space="preserve"> </w:t>
      </w:r>
      <w:r w:rsidRPr="00A6309F">
        <w:rPr>
          <w:i/>
          <w:iCs/>
        </w:rPr>
        <w:t>Id</w:t>
      </w:r>
      <w:r w:rsidR="00A6309F">
        <w:rPr>
          <w:i/>
          <w:iCs/>
        </w:rPr>
        <w:t>.</w:t>
      </w:r>
      <w:r w:rsidRPr="004D7287">
        <w:rPr>
          <w:i/>
          <w:iC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C576E" w14:textId="77777777" w:rsidR="00DA36E8" w:rsidRDefault="00DA36E8">
    <w:pPr>
      <w:pStyle w:val="Header"/>
      <w:jc w:val="center"/>
      <w:rPr>
        <w:b/>
        <w:i/>
        <w:sz w:val="38"/>
      </w:rPr>
    </w:pPr>
    <w:r>
      <w:rPr>
        <w:b/>
        <w:i/>
        <w:sz w:val="38"/>
      </w:rPr>
      <w:t>Public Utility Commission of Texas</w:t>
    </w:r>
  </w:p>
  <w:p w14:paraId="3F62BE3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A28157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270B1"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B13"/>
    <w:rsid w:val="00031D08"/>
    <w:rsid w:val="00032DDE"/>
    <w:rsid w:val="000450A4"/>
    <w:rsid w:val="00051800"/>
    <w:rsid w:val="000D50EF"/>
    <w:rsid w:val="000F5B13"/>
    <w:rsid w:val="00116570"/>
    <w:rsid w:val="00125C7B"/>
    <w:rsid w:val="001D43D3"/>
    <w:rsid w:val="0027271D"/>
    <w:rsid w:val="0028111B"/>
    <w:rsid w:val="002B6578"/>
    <w:rsid w:val="002B694D"/>
    <w:rsid w:val="002C309F"/>
    <w:rsid w:val="002E3933"/>
    <w:rsid w:val="003172D5"/>
    <w:rsid w:val="00320117"/>
    <w:rsid w:val="00332237"/>
    <w:rsid w:val="0036504B"/>
    <w:rsid w:val="004249AC"/>
    <w:rsid w:val="004524C7"/>
    <w:rsid w:val="004921BC"/>
    <w:rsid w:val="004B741C"/>
    <w:rsid w:val="004B7B23"/>
    <w:rsid w:val="004D6050"/>
    <w:rsid w:val="004D7287"/>
    <w:rsid w:val="00502736"/>
    <w:rsid w:val="00540A1A"/>
    <w:rsid w:val="005C30FB"/>
    <w:rsid w:val="005F18E0"/>
    <w:rsid w:val="005F66D3"/>
    <w:rsid w:val="00613C67"/>
    <w:rsid w:val="00666B5E"/>
    <w:rsid w:val="006865F8"/>
    <w:rsid w:val="006920CD"/>
    <w:rsid w:val="006D0340"/>
    <w:rsid w:val="006D3EE7"/>
    <w:rsid w:val="00712BD6"/>
    <w:rsid w:val="007323EA"/>
    <w:rsid w:val="00734A70"/>
    <w:rsid w:val="00793B70"/>
    <w:rsid w:val="007A1E21"/>
    <w:rsid w:val="007C28A6"/>
    <w:rsid w:val="007E4EE0"/>
    <w:rsid w:val="007F5FD2"/>
    <w:rsid w:val="008262FF"/>
    <w:rsid w:val="00857100"/>
    <w:rsid w:val="00866A6A"/>
    <w:rsid w:val="00891F22"/>
    <w:rsid w:val="008A123F"/>
    <w:rsid w:val="008C469B"/>
    <w:rsid w:val="008E3CDF"/>
    <w:rsid w:val="0091083F"/>
    <w:rsid w:val="00950E9E"/>
    <w:rsid w:val="00973133"/>
    <w:rsid w:val="009E0FA8"/>
    <w:rsid w:val="009F307B"/>
    <w:rsid w:val="00A44ABA"/>
    <w:rsid w:val="00A6309F"/>
    <w:rsid w:val="00A7691E"/>
    <w:rsid w:val="00AC7968"/>
    <w:rsid w:val="00B56DD2"/>
    <w:rsid w:val="00BE40F9"/>
    <w:rsid w:val="00BE7FEB"/>
    <w:rsid w:val="00C0471F"/>
    <w:rsid w:val="00C14935"/>
    <w:rsid w:val="00C5522A"/>
    <w:rsid w:val="00C71B70"/>
    <w:rsid w:val="00C74052"/>
    <w:rsid w:val="00C870EE"/>
    <w:rsid w:val="00CD08F7"/>
    <w:rsid w:val="00DA36E8"/>
    <w:rsid w:val="00DD1E4C"/>
    <w:rsid w:val="00E26F47"/>
    <w:rsid w:val="00E518C9"/>
    <w:rsid w:val="00E86A07"/>
    <w:rsid w:val="00E93989"/>
    <w:rsid w:val="00EA5690"/>
    <w:rsid w:val="00F2525E"/>
    <w:rsid w:val="00F45DCD"/>
    <w:rsid w:val="00F468BC"/>
    <w:rsid w:val="00F65073"/>
    <w:rsid w:val="00F81C20"/>
    <w:rsid w:val="00FB7C7F"/>
    <w:rsid w:val="00FC5109"/>
    <w:rsid w:val="00FF3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97A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9F307B"/>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9F307B"/>
    <w:rPr>
      <w:rFonts w:ascii="Comic Sans MS" w:hAnsi="Comic Sans MS"/>
    </w:rPr>
  </w:style>
  <w:style w:type="character" w:styleId="CommentReference">
    <w:name w:val="annotation reference"/>
    <w:basedOn w:val="DefaultParagraphFont"/>
    <w:uiPriority w:val="99"/>
    <w:rsid w:val="009F307B"/>
    <w:rPr>
      <w:sz w:val="16"/>
      <w:szCs w:val="16"/>
    </w:rPr>
  </w:style>
  <w:style w:type="paragraph" w:styleId="CommentSubject">
    <w:name w:val="annotation subject"/>
    <w:basedOn w:val="CommentText"/>
    <w:next w:val="CommentText"/>
    <w:link w:val="CommentSubjectChar"/>
    <w:uiPriority w:val="99"/>
    <w:semiHidden/>
    <w:unhideWhenUsed/>
    <w:rsid w:val="007F5FD2"/>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7F5FD2"/>
    <w:rPr>
      <w:rFonts w:ascii="Comic Sans MS" w:hAnsi="Comic Sans MS"/>
      <w:b/>
      <w:bCs/>
    </w:rPr>
  </w:style>
  <w:style w:type="character" w:styleId="PlaceholderText">
    <w:name w:val="Placeholder Text"/>
    <w:basedOn w:val="DefaultParagraphFont"/>
    <w:uiPriority w:val="99"/>
    <w:semiHidden/>
    <w:rsid w:val="00320117"/>
    <w:rPr>
      <w:color w:val="808080"/>
    </w:rPr>
  </w:style>
  <w:style w:type="character" w:customStyle="1" w:styleId="Style1">
    <w:name w:val="Style1"/>
    <w:basedOn w:val="DefaultParagraphFont"/>
    <w:uiPriority w:val="1"/>
    <w:rsid w:val="00332237"/>
    <w:rPr>
      <w:rFonts w:ascii="Times New Roman" w:hAnsi="Times New Roman"/>
      <w:color w:val="FF0000"/>
      <w:sz w:val="24"/>
    </w:rPr>
  </w:style>
  <w:style w:type="character" w:customStyle="1" w:styleId="Style3">
    <w:name w:val="Style3"/>
    <w:basedOn w:val="DefaultParagraphFont"/>
    <w:uiPriority w:val="1"/>
    <w:rsid w:val="00332237"/>
    <w:rPr>
      <w:rFonts w:ascii="Times New Roman" w:hAnsi="Times New Roman"/>
      <w:i/>
      <w:color w:val="auto"/>
      <w:sz w:val="24"/>
    </w:rPr>
  </w:style>
  <w:style w:type="character" w:customStyle="1" w:styleId="Style4">
    <w:name w:val="Style4"/>
    <w:basedOn w:val="DefaultParagraphFont"/>
    <w:uiPriority w:val="1"/>
    <w:rsid w:val="002E3933"/>
    <w:rPr>
      <w:rFonts w:ascii="Times New Roman" w:hAnsi="Times New Roman"/>
      <w:color w:val="auto"/>
      <w:sz w:val="24"/>
    </w:rPr>
  </w:style>
  <w:style w:type="character" w:customStyle="1" w:styleId="Style2">
    <w:name w:val="Style2"/>
    <w:basedOn w:val="DefaultParagraphFont"/>
    <w:uiPriority w:val="1"/>
    <w:rsid w:val="002B694D"/>
    <w:rPr>
      <w:rFonts w:ascii="Times New Roman" w:hAnsi="Times New Roman"/>
      <w:color w:val="auto"/>
      <w:sz w:val="24"/>
    </w:rPr>
  </w:style>
  <w:style w:type="paragraph" w:styleId="Revision">
    <w:name w:val="Revision"/>
    <w:hidden/>
    <w:uiPriority w:val="99"/>
    <w:semiHidden/>
    <w:rsid w:val="00CD08F7"/>
    <w:rPr>
      <w:sz w:val="24"/>
    </w:rPr>
  </w:style>
  <w:style w:type="paragraph" w:styleId="FootnoteText">
    <w:name w:val="footnote text"/>
    <w:basedOn w:val="Normal"/>
    <w:link w:val="FootnoteTextChar"/>
    <w:uiPriority w:val="99"/>
    <w:semiHidden/>
    <w:unhideWhenUsed/>
    <w:rsid w:val="004D7287"/>
    <w:rPr>
      <w:sz w:val="20"/>
    </w:rPr>
  </w:style>
  <w:style w:type="character" w:customStyle="1" w:styleId="FootnoteTextChar">
    <w:name w:val="Footnote Text Char"/>
    <w:basedOn w:val="DefaultParagraphFont"/>
    <w:link w:val="FootnoteText"/>
    <w:uiPriority w:val="99"/>
    <w:semiHidden/>
    <w:rsid w:val="004D7287"/>
  </w:style>
  <w:style w:type="character" w:styleId="FootnoteReference">
    <w:name w:val="footnote reference"/>
    <w:basedOn w:val="DefaultParagraphFont"/>
    <w:uiPriority w:val="99"/>
    <w:semiHidden/>
    <w:unhideWhenUsed/>
    <w:rsid w:val="004D72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D0E9-2EB5-4921-8ABF-D557F6D9A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2633</Characters>
  <Application>Microsoft Office Word</Application>
  <DocSecurity>0</DocSecurity>
  <Lines>21</Lines>
  <Paragraphs>6</Paragraphs>
  <ScaleCrop>false</ScaleCrop>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2022-10-24T16:01:00Z</dcterms:created>
  <dcterms:modified xsi:type="dcterms:W3CDTF">2022-10-24T16:01:00Z</dcterms:modified>
</cp:coreProperties>
</file>